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FC2CFD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FC2CFD" w:rsidRDefault="009242C4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FC2CFD" w:rsidRDefault="009242C4">
            <w:pPr>
              <w:spacing w:after="0" w:line="240" w:lineRule="auto"/>
            </w:pPr>
            <w:r>
              <w:t>11148</w:t>
            </w:r>
          </w:p>
        </w:tc>
      </w:tr>
      <w:tr w:rsidR="00FC2CFD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FC2CFD" w:rsidRDefault="009242C4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FC2CFD" w:rsidRDefault="009242C4">
            <w:pPr>
              <w:spacing w:after="0" w:line="240" w:lineRule="auto"/>
            </w:pPr>
            <w:r>
              <w:t>OSNOVNA ŠKOLA CENTAR</w:t>
            </w:r>
          </w:p>
        </w:tc>
      </w:tr>
      <w:tr w:rsidR="00FC2CFD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FC2CFD" w:rsidRDefault="009242C4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FC2CFD" w:rsidRDefault="009242C4">
            <w:pPr>
              <w:spacing w:after="0" w:line="240" w:lineRule="auto"/>
            </w:pPr>
            <w:r>
              <w:t>31</w:t>
            </w:r>
          </w:p>
        </w:tc>
      </w:tr>
    </w:tbl>
    <w:p w:rsidR="00FC2CFD" w:rsidRDefault="009242C4">
      <w:r>
        <w:br/>
      </w:r>
    </w:p>
    <w:p w:rsidR="00FC2CFD" w:rsidRDefault="009242C4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FC2CFD" w:rsidRDefault="009242C4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FC2CFD" w:rsidRDefault="009242C4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FC2CFD" w:rsidRDefault="00FC2CFD"/>
    <w:p w:rsidR="00FC2CFD" w:rsidRDefault="009242C4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FC2CFD" w:rsidRDefault="009242C4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2C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2CF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863.965,77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960.070,32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111,1</w:t>
            </w:r>
          </w:p>
        </w:tc>
      </w:tr>
      <w:tr w:rsidR="00FC2CF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892.072,30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1.026.547,28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115,1</w:t>
            </w:r>
          </w:p>
        </w:tc>
      </w:tr>
      <w:tr w:rsidR="00FC2CF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FD" w:rsidRDefault="00FC2CF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28.106,53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66.476,96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236,5</w:t>
            </w:r>
          </w:p>
        </w:tc>
      </w:tr>
      <w:tr w:rsidR="00FC2CF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312,36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259,2</w:t>
            </w:r>
          </w:p>
        </w:tc>
      </w:tr>
      <w:tr w:rsidR="00FC2CF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2.761,70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1.298,36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47,0</w:t>
            </w:r>
          </w:p>
        </w:tc>
      </w:tr>
      <w:tr w:rsidR="00FC2CF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FD" w:rsidRDefault="00FC2CF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2.641,18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986,00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37,3</w:t>
            </w:r>
          </w:p>
        </w:tc>
      </w:tr>
      <w:tr w:rsidR="00FC2CF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FC2CF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FC2CF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FD" w:rsidRDefault="00FC2CF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FC2CF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FD" w:rsidRDefault="00FC2CF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30.747,71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67.462,96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219,4</w:t>
            </w:r>
          </w:p>
        </w:tc>
      </w:tr>
    </w:tbl>
    <w:p w:rsidR="00FC2CFD" w:rsidRDefault="00FC2CFD">
      <w:pPr>
        <w:spacing w:after="0"/>
      </w:pPr>
    </w:p>
    <w:p w:rsidR="00FC2CFD" w:rsidRDefault="009242C4">
      <w:r>
        <w:t>Za izvještajno razdoblje I-XII 2025 ostvareno prihoda  u iznosu 960.070,32 € i rashoda 1.026.547,28€. Manjak prihoda za pokriće u dolazećem razdoblju  uz preneseni manjak iz 2024. godine iznosi 90.376,87€. </w:t>
      </w:r>
    </w:p>
    <w:p w:rsidR="00FC2CFD" w:rsidRDefault="009242C4">
      <w:r>
        <w:br/>
      </w:r>
    </w:p>
    <w:p w:rsidR="00FC2CFD" w:rsidRDefault="009242C4">
      <w:pPr>
        <w:keepNext/>
        <w:spacing w:line="240" w:lineRule="auto"/>
        <w:jc w:val="center"/>
      </w:pPr>
      <w:r>
        <w:rPr>
          <w:sz w:val="28"/>
        </w:rPr>
        <w:lastRenderedPageBreak/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2C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</w:t>
            </w:r>
            <w:r>
              <w:rPr>
                <w:b/>
                <w:sz w:val="18"/>
              </w:rPr>
              <w:t>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2CF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683,86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1.283,55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187,7</w:t>
            </w:r>
          </w:p>
        </w:tc>
      </w:tr>
    </w:tbl>
    <w:p w:rsidR="00FC2CFD" w:rsidRDefault="00FC2CFD">
      <w:pPr>
        <w:spacing w:after="0"/>
      </w:pPr>
    </w:p>
    <w:p w:rsidR="00FC2CFD" w:rsidRDefault="009242C4">
      <w:r>
        <w:t>Udžb</w:t>
      </w:r>
      <w:r>
        <w:t>enici i radni udžbenici  za školsku godinu 25/26 i II. polugodište školske godine 24/25.</w:t>
      </w:r>
    </w:p>
    <w:p w:rsidR="00FC2CFD" w:rsidRDefault="00FC2CFD"/>
    <w:p w:rsidR="00FC2CFD" w:rsidRDefault="009242C4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2C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2CF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Tekući prijenosi između proračunskih korisnika istog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368,96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489,24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132,6</w:t>
            </w:r>
          </w:p>
        </w:tc>
      </w:tr>
    </w:tbl>
    <w:p w:rsidR="00FC2CFD" w:rsidRDefault="00FC2CFD">
      <w:pPr>
        <w:spacing w:after="0"/>
      </w:pPr>
    </w:p>
    <w:p w:rsidR="00FC2CFD" w:rsidRDefault="009242C4">
      <w:r>
        <w:t>Prijenos sredstava- Grad Rijeka, marenda </w:t>
      </w:r>
    </w:p>
    <w:p w:rsidR="00FC2CFD" w:rsidRDefault="00FC2CFD"/>
    <w:p w:rsidR="00FC2CFD" w:rsidRDefault="009242C4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2C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2CF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 posebnim propisima (šifre 6521 do 6528)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13.262,82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13.622,94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102,7</w:t>
            </w:r>
          </w:p>
        </w:tc>
      </w:tr>
    </w:tbl>
    <w:p w:rsidR="00FC2CFD" w:rsidRDefault="00FC2CFD">
      <w:pPr>
        <w:spacing w:after="0"/>
      </w:pPr>
    </w:p>
    <w:p w:rsidR="00FC2CFD" w:rsidRDefault="009242C4">
      <w:r>
        <w:t xml:space="preserve">Prihodi za program produženog boravka i  ručak od roditelja, grada </w:t>
      </w:r>
      <w:proofErr w:type="spellStart"/>
      <w:r>
        <w:t>Kastva</w:t>
      </w:r>
      <w:proofErr w:type="spellEnd"/>
      <w:r>
        <w:t xml:space="preserve"> i odjela kroz sufinanciranje socijalnog programa.</w:t>
      </w:r>
    </w:p>
    <w:p w:rsidR="00FC2CFD" w:rsidRDefault="00FC2CFD"/>
    <w:p w:rsidR="00FC2CFD" w:rsidRDefault="009242C4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2C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</w:t>
            </w:r>
            <w:r>
              <w:rPr>
                <w:b/>
                <w:sz w:val="18"/>
              </w:rPr>
              <w:t>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2CF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te pruženih usluga (šifre 6614+6615)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FC2CFD" w:rsidRDefault="00FC2CFD">
      <w:pPr>
        <w:spacing w:after="0"/>
      </w:pPr>
    </w:p>
    <w:p w:rsidR="00FC2CFD" w:rsidRDefault="009242C4">
      <w:r>
        <w:t>Prihod od prodaje radova učeničke Zadruge Sušak.</w:t>
      </w:r>
    </w:p>
    <w:p w:rsidR="00FC2CFD" w:rsidRDefault="00FC2CFD"/>
    <w:p w:rsidR="00FC2CFD" w:rsidRDefault="009242C4">
      <w:pPr>
        <w:keepNext/>
        <w:spacing w:line="240" w:lineRule="auto"/>
        <w:jc w:val="center"/>
      </w:pPr>
      <w:r>
        <w:rPr>
          <w:sz w:val="28"/>
        </w:rPr>
        <w:lastRenderedPageBreak/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2C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2CF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284,99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87,7</w:t>
            </w:r>
          </w:p>
        </w:tc>
      </w:tr>
    </w:tbl>
    <w:p w:rsidR="00FC2CFD" w:rsidRDefault="00FC2CFD">
      <w:pPr>
        <w:spacing w:after="0"/>
      </w:pPr>
    </w:p>
    <w:p w:rsidR="00FC2CFD" w:rsidRDefault="009242C4">
      <w:r>
        <w:t>TZ Grada Rijeke za Dječju karnevalsku povorku 2025</w:t>
      </w:r>
    </w:p>
    <w:p w:rsidR="00FC2CFD" w:rsidRDefault="00FC2CFD"/>
    <w:p w:rsidR="00FC2CFD" w:rsidRDefault="009242C4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2C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2CF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84.546,71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124.765,88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147,6</w:t>
            </w:r>
          </w:p>
        </w:tc>
      </w:tr>
    </w:tbl>
    <w:p w:rsidR="00FC2CFD" w:rsidRDefault="00FC2CFD">
      <w:pPr>
        <w:spacing w:after="0"/>
      </w:pPr>
    </w:p>
    <w:p w:rsidR="00FC2CFD" w:rsidRDefault="009242C4">
      <w:r>
        <w:t>Prihodi iz nadležnog proračuna za financiranje redovne djelatnosti proračunskih korisnika.</w:t>
      </w:r>
    </w:p>
    <w:p w:rsidR="00FC2CFD" w:rsidRDefault="00FC2CFD"/>
    <w:p w:rsidR="00FC2CFD" w:rsidRDefault="009242C4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2C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2CF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632.056,04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745.186,25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117,9</w:t>
            </w:r>
          </w:p>
        </w:tc>
      </w:tr>
    </w:tbl>
    <w:p w:rsidR="00FC2CFD" w:rsidRDefault="00FC2CFD">
      <w:pPr>
        <w:spacing w:after="0"/>
      </w:pPr>
    </w:p>
    <w:p w:rsidR="00FC2CFD" w:rsidRDefault="009242C4">
      <w:r>
        <w:t xml:space="preserve">Rashodi za plaće za redovan rad, povećanje broja </w:t>
      </w:r>
      <w:proofErr w:type="spellStart"/>
      <w:r>
        <w:t>zaposlnih</w:t>
      </w:r>
      <w:proofErr w:type="spellEnd"/>
      <w:r>
        <w:t>, pomoćnice u nastavi.</w:t>
      </w:r>
    </w:p>
    <w:p w:rsidR="00FC2CFD" w:rsidRDefault="00FC2CFD"/>
    <w:p w:rsidR="00FC2CFD" w:rsidRDefault="009242C4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2C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</w:t>
            </w:r>
            <w:r>
              <w:rPr>
                <w:b/>
                <w:sz w:val="18"/>
              </w:rPr>
              <w:t xml:space="preserve">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2CF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naknade troškova zaposlenima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145,3</w:t>
            </w:r>
          </w:p>
        </w:tc>
      </w:tr>
    </w:tbl>
    <w:p w:rsidR="00FC2CFD" w:rsidRDefault="00FC2CFD">
      <w:pPr>
        <w:spacing w:after="0"/>
      </w:pPr>
    </w:p>
    <w:p w:rsidR="00FC2CFD" w:rsidRDefault="009242C4">
      <w:r>
        <w:t>Povećanje broja zaposlenih, pomoćnice u nastavi</w:t>
      </w:r>
    </w:p>
    <w:p w:rsidR="00FC2CFD" w:rsidRDefault="00FC2CFD"/>
    <w:p w:rsidR="00FC2CFD" w:rsidRDefault="009242C4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2C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2CF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1.521,37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15.665,57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1029,7</w:t>
            </w:r>
          </w:p>
        </w:tc>
      </w:tr>
    </w:tbl>
    <w:p w:rsidR="00FC2CFD" w:rsidRDefault="00FC2CFD">
      <w:pPr>
        <w:spacing w:after="0"/>
      </w:pPr>
    </w:p>
    <w:p w:rsidR="00FC2CFD" w:rsidRDefault="009242C4">
      <w:r>
        <w:lastRenderedPageBreak/>
        <w:t xml:space="preserve">Povećanje rashoda-stanje sigurnosti- radovi ugradnje </w:t>
      </w:r>
      <w:proofErr w:type="spellStart"/>
      <w:r>
        <w:t>parlafona</w:t>
      </w:r>
      <w:proofErr w:type="spellEnd"/>
      <w:r>
        <w:t xml:space="preserve"> i video nadzora u matičnoj i područnoj školi</w:t>
      </w:r>
    </w:p>
    <w:p w:rsidR="00FC2CFD" w:rsidRDefault="00FC2CFD"/>
    <w:p w:rsidR="00FC2CFD" w:rsidRDefault="009242C4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2C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</w:t>
            </w:r>
            <w:r>
              <w:rPr>
                <w:b/>
                <w:sz w:val="18"/>
              </w:rPr>
              <w:t>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2CF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Zakupnine i najamnine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6.511,59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7.741,20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118,9</w:t>
            </w:r>
          </w:p>
        </w:tc>
      </w:tr>
    </w:tbl>
    <w:p w:rsidR="00FC2CFD" w:rsidRDefault="00FC2CFD">
      <w:pPr>
        <w:spacing w:after="0"/>
      </w:pPr>
    </w:p>
    <w:p w:rsidR="00FC2CFD" w:rsidRDefault="009242C4">
      <w:r>
        <w:t>Najam printera, najam sportske dvorane</w:t>
      </w:r>
    </w:p>
    <w:p w:rsidR="00FC2CFD" w:rsidRDefault="00FC2CFD"/>
    <w:p w:rsidR="00FC2CFD" w:rsidRDefault="009242C4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2C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2CF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498,60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3.144,66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630,7</w:t>
            </w:r>
          </w:p>
        </w:tc>
      </w:tr>
    </w:tbl>
    <w:p w:rsidR="00FC2CFD" w:rsidRDefault="00FC2CFD">
      <w:pPr>
        <w:spacing w:after="0"/>
      </w:pPr>
    </w:p>
    <w:p w:rsidR="00FC2CFD" w:rsidRDefault="009242C4">
      <w:r>
        <w:t>Obvezni zdravstveni pregledi za zaposlenike</w:t>
      </w:r>
    </w:p>
    <w:p w:rsidR="00FC2CFD" w:rsidRDefault="00FC2CFD"/>
    <w:p w:rsidR="00FC2CFD" w:rsidRDefault="009242C4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2C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2CF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Premije osiguranja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139,73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1317,0</w:t>
            </w:r>
          </w:p>
        </w:tc>
      </w:tr>
    </w:tbl>
    <w:p w:rsidR="00FC2CFD" w:rsidRDefault="00FC2CFD">
      <w:pPr>
        <w:spacing w:after="0"/>
      </w:pPr>
    </w:p>
    <w:p w:rsidR="00FC2CFD" w:rsidRDefault="009242C4">
      <w:r>
        <w:t>Premije osiguranja za učitelja produženog boravka i pet pomoćnica u nastavi</w:t>
      </w:r>
    </w:p>
    <w:p w:rsidR="00FC2CFD" w:rsidRDefault="00FC2CFD"/>
    <w:p w:rsidR="00FC2CFD" w:rsidRDefault="009242C4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2C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2CF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Reprezentacija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374,86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1.252,47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334,1</w:t>
            </w:r>
          </w:p>
        </w:tc>
      </w:tr>
    </w:tbl>
    <w:p w:rsidR="00FC2CFD" w:rsidRDefault="00FC2CFD">
      <w:pPr>
        <w:spacing w:after="0"/>
      </w:pPr>
    </w:p>
    <w:p w:rsidR="00FC2CFD" w:rsidRDefault="009242C4">
      <w:r>
        <w:t xml:space="preserve">Upisi i prijem </w:t>
      </w:r>
      <w:proofErr w:type="spellStart"/>
      <w:r>
        <w:t>prvašića</w:t>
      </w:r>
      <w:proofErr w:type="spellEnd"/>
      <w:r>
        <w:t>, ŽSV, 70. godišnjica škole</w:t>
      </w:r>
    </w:p>
    <w:p w:rsidR="00FC2CFD" w:rsidRDefault="00FC2CFD"/>
    <w:p w:rsidR="00FC2CFD" w:rsidRDefault="009242C4">
      <w:pPr>
        <w:keepNext/>
        <w:spacing w:line="240" w:lineRule="auto"/>
        <w:jc w:val="center"/>
      </w:pPr>
      <w:r>
        <w:rPr>
          <w:sz w:val="28"/>
        </w:rPr>
        <w:lastRenderedPageBreak/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2C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2CF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Bankarske usluge i usluge platnog prometa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142,86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191,07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133,7</w:t>
            </w:r>
          </w:p>
        </w:tc>
      </w:tr>
    </w:tbl>
    <w:p w:rsidR="00FC2CFD" w:rsidRDefault="00FC2CFD">
      <w:pPr>
        <w:spacing w:after="0"/>
      </w:pPr>
    </w:p>
    <w:p w:rsidR="00FC2CFD" w:rsidRDefault="009242C4">
      <w:r>
        <w:t>Bankarske usluge i zatvaranje računa.</w:t>
      </w:r>
    </w:p>
    <w:p w:rsidR="00FC2CFD" w:rsidRDefault="00FC2CFD"/>
    <w:p w:rsidR="00FC2CFD" w:rsidRDefault="009242C4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2C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2CF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Zatezne kamate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3310,4</w:t>
            </w:r>
          </w:p>
        </w:tc>
      </w:tr>
    </w:tbl>
    <w:p w:rsidR="00FC2CFD" w:rsidRDefault="00FC2CFD">
      <w:pPr>
        <w:spacing w:after="0"/>
      </w:pPr>
    </w:p>
    <w:p w:rsidR="00FC2CFD" w:rsidRDefault="009242C4">
      <w:r>
        <w:t>Rijeka Sport</w:t>
      </w:r>
    </w:p>
    <w:p w:rsidR="00FC2CFD" w:rsidRDefault="00FC2CFD"/>
    <w:p w:rsidR="00FC2CFD" w:rsidRDefault="009242C4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2C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2CF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312,36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259,2</w:t>
            </w:r>
          </w:p>
        </w:tc>
      </w:tr>
    </w:tbl>
    <w:p w:rsidR="00FC2CFD" w:rsidRDefault="00FC2CFD">
      <w:pPr>
        <w:spacing w:after="0"/>
      </w:pPr>
    </w:p>
    <w:p w:rsidR="00FC2CFD" w:rsidRDefault="009242C4">
      <w:r>
        <w:t>Zatvoreno potraživanje</w:t>
      </w:r>
    </w:p>
    <w:p w:rsidR="00FC2CFD" w:rsidRDefault="00FC2CFD"/>
    <w:p w:rsidR="00FC2CFD" w:rsidRDefault="009242C4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2C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2CF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683,76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1.298,36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189,9</w:t>
            </w:r>
          </w:p>
        </w:tc>
      </w:tr>
    </w:tbl>
    <w:p w:rsidR="00FC2CFD" w:rsidRDefault="00FC2CFD">
      <w:pPr>
        <w:spacing w:after="0"/>
      </w:pPr>
    </w:p>
    <w:p w:rsidR="00FC2CFD" w:rsidRDefault="009242C4">
      <w:r>
        <w:t xml:space="preserve">Udžbenici i knjige </w:t>
      </w:r>
      <w:proofErr w:type="spellStart"/>
      <w:r>
        <w:t>lektirnih</w:t>
      </w:r>
      <w:proofErr w:type="spellEnd"/>
      <w:r>
        <w:t xml:space="preserve"> naslova za školsku knjižnicu</w:t>
      </w:r>
    </w:p>
    <w:p w:rsidR="00FC2CFD" w:rsidRDefault="00FC2CFD"/>
    <w:p w:rsidR="00FC2CFD" w:rsidRDefault="009242C4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2C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2CF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FD" w:rsidRDefault="00FC2CF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za pokriće u sljedećem razdoblju (šifre Y005 + 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22.913,91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90.376,87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394,4</w:t>
            </w:r>
          </w:p>
        </w:tc>
      </w:tr>
    </w:tbl>
    <w:p w:rsidR="00FC2CFD" w:rsidRDefault="00FC2CFD">
      <w:pPr>
        <w:spacing w:after="0"/>
      </w:pPr>
    </w:p>
    <w:p w:rsidR="00FC2CFD" w:rsidRDefault="009242C4">
      <w:r>
        <w:lastRenderedPageBreak/>
        <w:t>Manjak za pokriće u predstojećem razdoblju. Plaće za prosinac, troškovi za materijalne rashode, rashod za udžbenike i radne udžbenike, radne bilježnice,...</w:t>
      </w:r>
    </w:p>
    <w:p w:rsidR="00FC2CFD" w:rsidRDefault="00FC2CFD"/>
    <w:p w:rsidR="00FC2CFD" w:rsidRDefault="009242C4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2C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2CF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FD" w:rsidRDefault="00FC2CF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Prosječan broj zaposlenih kod korisnika na osnovi stanja na početku i na kraju izvještajnog razdoblja (cijeli broj)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109,5</w:t>
            </w:r>
          </w:p>
        </w:tc>
      </w:tr>
    </w:tbl>
    <w:p w:rsidR="00FC2CFD" w:rsidRDefault="00FC2CFD">
      <w:pPr>
        <w:spacing w:after="0"/>
      </w:pPr>
    </w:p>
    <w:p w:rsidR="00FC2CFD" w:rsidRDefault="009242C4">
      <w:r>
        <w:t>Pomoćnice u nastavi</w:t>
      </w:r>
    </w:p>
    <w:p w:rsidR="00FC2CFD" w:rsidRDefault="00FC2CFD"/>
    <w:p w:rsidR="00FC2CFD" w:rsidRDefault="009242C4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2C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2CF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iz državnog proračuna proračunskim korisnicima proračuna JLP(R)S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760.482,24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781.579,04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102,8</w:t>
            </w:r>
          </w:p>
        </w:tc>
      </w:tr>
    </w:tbl>
    <w:p w:rsidR="00FC2CFD" w:rsidRDefault="00FC2CFD">
      <w:pPr>
        <w:spacing w:after="0"/>
      </w:pPr>
    </w:p>
    <w:p w:rsidR="00FC2CFD" w:rsidRDefault="009242C4">
      <w:r>
        <w:t>Ministarstvo kulture republike hrvatske</w:t>
      </w:r>
    </w:p>
    <w:p w:rsidR="00FC2CFD" w:rsidRDefault="009242C4">
      <w:r>
        <w:t>- Daroviti, matematika</w:t>
      </w:r>
    </w:p>
    <w:p w:rsidR="00FC2CFD" w:rsidRDefault="009242C4">
      <w:r>
        <w:t>-Pokretom do mentalnog zdravlja</w:t>
      </w:r>
    </w:p>
    <w:p w:rsidR="00FC2CFD" w:rsidRDefault="009242C4">
      <w:r>
        <w:t>-Preventivni programi</w:t>
      </w:r>
    </w:p>
    <w:p w:rsidR="00FC2CFD" w:rsidRDefault="009242C4">
      <w:r>
        <w:t> </w:t>
      </w:r>
    </w:p>
    <w:p w:rsidR="00FC2CFD" w:rsidRDefault="009242C4">
      <w:r>
        <w:t>MZOM </w:t>
      </w:r>
    </w:p>
    <w:p w:rsidR="00FC2CFD" w:rsidRDefault="009242C4">
      <w:r>
        <w:t>70. obljetnica </w:t>
      </w:r>
    </w:p>
    <w:p w:rsidR="00FC2CFD" w:rsidRDefault="009242C4">
      <w:r>
        <w:t> </w:t>
      </w:r>
    </w:p>
    <w:p w:rsidR="00FC2CFD" w:rsidRDefault="00FC2CFD"/>
    <w:p w:rsidR="00FC2CFD" w:rsidRDefault="009242C4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2C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2CF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iz državnog proračuna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37.999,67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FC2CFD" w:rsidRDefault="00FC2CFD">
      <w:pPr>
        <w:spacing w:after="0"/>
      </w:pPr>
    </w:p>
    <w:p w:rsidR="00FC2CFD" w:rsidRDefault="009242C4">
      <w:r>
        <w:t>RINKLUZIJA8</w:t>
      </w:r>
    </w:p>
    <w:p w:rsidR="00FC2CFD" w:rsidRDefault="009242C4">
      <w:r>
        <w:t>Vitamin C(</w:t>
      </w:r>
      <w:proofErr w:type="spellStart"/>
      <w:r>
        <w:t>entar</w:t>
      </w:r>
      <w:proofErr w:type="spellEnd"/>
      <w:r>
        <w:t>) osnaži s(v)e!</w:t>
      </w:r>
    </w:p>
    <w:p w:rsidR="00FC2CFD" w:rsidRDefault="009242C4">
      <w:r>
        <w:t xml:space="preserve">AMPEU- Youth </w:t>
      </w:r>
      <w:proofErr w:type="spellStart"/>
      <w:r>
        <w:t>participation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comunities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democratic</w:t>
      </w:r>
      <w:proofErr w:type="spellEnd"/>
      <w:r>
        <w:t xml:space="preserve"> </w:t>
      </w:r>
      <w:proofErr w:type="spellStart"/>
      <w:r>
        <w:t>processes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South</w:t>
      </w:r>
      <w:proofErr w:type="spellEnd"/>
      <w:r>
        <w:t xml:space="preserve"> Europe </w:t>
      </w:r>
      <w:proofErr w:type="spellStart"/>
      <w:r>
        <w:t>and</w:t>
      </w:r>
      <w:proofErr w:type="spellEnd"/>
      <w:r>
        <w:t xml:space="preserve"> Euro </w:t>
      </w:r>
      <w:proofErr w:type="spellStart"/>
      <w:r>
        <w:t>Mediterranean</w:t>
      </w:r>
      <w:proofErr w:type="spellEnd"/>
      <w:r>
        <w:t xml:space="preserve"> </w:t>
      </w:r>
      <w:proofErr w:type="spellStart"/>
      <w:r>
        <w:t>Countries</w:t>
      </w:r>
      <w:proofErr w:type="spellEnd"/>
      <w:r>
        <w:t>-SI</w:t>
      </w:r>
    </w:p>
    <w:p w:rsidR="00FC2CFD" w:rsidRDefault="00FC2CFD"/>
    <w:p w:rsidR="00FC2CFD" w:rsidRDefault="009242C4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2C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</w:t>
            </w:r>
            <w:r>
              <w:rPr>
                <w:b/>
                <w:sz w:val="18"/>
              </w:rPr>
              <w:t xml:space="preserve">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2CF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Autorski honorari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199,00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385,93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193,9</w:t>
            </w:r>
          </w:p>
        </w:tc>
      </w:tr>
    </w:tbl>
    <w:p w:rsidR="00FC2CFD" w:rsidRDefault="00FC2CFD">
      <w:pPr>
        <w:spacing w:after="0"/>
      </w:pPr>
    </w:p>
    <w:p w:rsidR="00FC2CFD" w:rsidRDefault="009242C4">
      <w:r>
        <w:t>Hrvatsko društvo likovnih umje</w:t>
      </w:r>
      <w:r>
        <w:t>tnika- radionica keramike </w:t>
      </w:r>
    </w:p>
    <w:p w:rsidR="00FC2CFD" w:rsidRDefault="009242C4">
      <w:r>
        <w:t>Druš</w:t>
      </w:r>
      <w:r>
        <w:t>tvo za komunikacijsku i medijsku kulturu- Medijska pismenost</w:t>
      </w:r>
    </w:p>
    <w:p w:rsidR="00FC2CFD" w:rsidRDefault="009242C4">
      <w:r>
        <w:t>Pravno savjetovanje</w:t>
      </w:r>
    </w:p>
    <w:p w:rsidR="00FC2CFD" w:rsidRDefault="00FC2CFD"/>
    <w:p w:rsidR="00FC2CFD" w:rsidRDefault="009242C4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2C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2CF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naknade iz proračuna u naravi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9.363,16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8.617,47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92,0</w:t>
            </w:r>
          </w:p>
        </w:tc>
      </w:tr>
    </w:tbl>
    <w:p w:rsidR="00FC2CFD" w:rsidRDefault="00FC2CFD">
      <w:pPr>
        <w:spacing w:after="0"/>
      </w:pPr>
    </w:p>
    <w:p w:rsidR="00FC2CFD" w:rsidRDefault="009242C4">
      <w:r>
        <w:t>Radni udžbenici i radne bilježnice</w:t>
      </w:r>
    </w:p>
    <w:p w:rsidR="00FC2CFD" w:rsidRDefault="00FC2CFD"/>
    <w:p w:rsidR="00FC2CFD" w:rsidRDefault="009242C4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FC2CFD" w:rsidRDefault="009242C4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2C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2CF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Novac na računu kod tuzemnih poslovnih banaka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813,18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FC2CFD" w:rsidRDefault="00FC2CFD">
      <w:pPr>
        <w:spacing w:after="0"/>
      </w:pPr>
    </w:p>
    <w:p w:rsidR="00FC2CFD" w:rsidRDefault="009242C4">
      <w:r>
        <w:t>Stanje novca na računu na kraju izvještajnog razdoblja. Račun zatvoren prema uputama osnivača.</w:t>
      </w:r>
    </w:p>
    <w:p w:rsidR="00FC2CFD" w:rsidRDefault="00FC2CFD"/>
    <w:p w:rsidR="00FC2CFD" w:rsidRDefault="009242C4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2C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2CF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Potraživanja za pomoći proračunskim korisnicima iz </w:t>
            </w:r>
            <w:r>
              <w:rPr>
                <w:sz w:val="18"/>
              </w:rPr>
              <w:t>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62.189,36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FC2CFD" w:rsidRDefault="00FC2CFD">
      <w:pPr>
        <w:spacing w:after="0"/>
      </w:pPr>
    </w:p>
    <w:p w:rsidR="00FC2CFD" w:rsidRDefault="009242C4">
      <w:r>
        <w:t>Plaća COP 12/2025</w:t>
      </w:r>
    </w:p>
    <w:p w:rsidR="00FC2CFD" w:rsidRDefault="00FC2CFD"/>
    <w:p w:rsidR="00FC2CFD" w:rsidRDefault="009242C4">
      <w:pPr>
        <w:keepNext/>
        <w:spacing w:line="240" w:lineRule="auto"/>
        <w:jc w:val="center"/>
      </w:pPr>
      <w:r>
        <w:rPr>
          <w:sz w:val="28"/>
        </w:rPr>
        <w:lastRenderedPageBreak/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2C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2CF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naknade građanima i kućanstvima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636,25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4.429,67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696,2</w:t>
            </w:r>
          </w:p>
        </w:tc>
      </w:tr>
    </w:tbl>
    <w:p w:rsidR="00FC2CFD" w:rsidRDefault="00FC2CFD">
      <w:pPr>
        <w:spacing w:after="0"/>
      </w:pPr>
    </w:p>
    <w:p w:rsidR="00FC2CFD" w:rsidRDefault="009242C4">
      <w:r>
        <w:t>Radni udžbenici i radne bilježnice</w:t>
      </w:r>
    </w:p>
    <w:p w:rsidR="00FC2CFD" w:rsidRDefault="00FC2CFD"/>
    <w:p w:rsidR="00FC2CFD" w:rsidRDefault="009242C4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2C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2CF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nabavu nefinancijske imovine (šifre 241 do 245)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1.115,50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1227,7</w:t>
            </w:r>
          </w:p>
        </w:tc>
      </w:tr>
    </w:tbl>
    <w:p w:rsidR="00FC2CFD" w:rsidRDefault="00FC2CFD">
      <w:pPr>
        <w:spacing w:after="0"/>
      </w:pPr>
    </w:p>
    <w:p w:rsidR="00FC2CFD" w:rsidRDefault="009242C4">
      <w:r>
        <w:t>Udžbenici</w:t>
      </w:r>
    </w:p>
    <w:p w:rsidR="00FC2CFD" w:rsidRDefault="00FC2CFD"/>
    <w:p w:rsidR="00FC2CFD" w:rsidRDefault="009242C4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2C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</w:t>
            </w:r>
            <w:r>
              <w:rPr>
                <w:b/>
                <w:sz w:val="18"/>
              </w:rPr>
              <w:t xml:space="preserve">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2CF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 - nedospjela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16 N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84.306,18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:rsidR="00FC2CFD" w:rsidRDefault="00FC2CFD">
      <w:pPr>
        <w:spacing w:after="0"/>
      </w:pPr>
    </w:p>
    <w:p w:rsidR="00FC2CFD" w:rsidRDefault="009242C4">
      <w:r>
        <w:t>Plaća 12/2025</w:t>
      </w:r>
    </w:p>
    <w:p w:rsidR="00FC2CFD" w:rsidRDefault="00FC2CFD"/>
    <w:p w:rsidR="00FC2CFD" w:rsidRDefault="009242C4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:rsidR="00FC2CFD" w:rsidRDefault="009242C4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2C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2CF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Dodatne usluge u obrazovanju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20.927,90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13.372,06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63,9</w:t>
            </w:r>
          </w:p>
        </w:tc>
      </w:tr>
    </w:tbl>
    <w:p w:rsidR="00FC2CFD" w:rsidRDefault="00FC2CFD">
      <w:pPr>
        <w:spacing w:after="0"/>
      </w:pPr>
    </w:p>
    <w:p w:rsidR="00FC2CFD" w:rsidRDefault="009242C4">
      <w:r>
        <w:t>Prehrana učenika osnovnih škola</w:t>
      </w:r>
    </w:p>
    <w:p w:rsidR="00FC2CFD" w:rsidRDefault="00FC2CFD"/>
    <w:p w:rsidR="00FC2CFD" w:rsidRDefault="009242C4">
      <w:pPr>
        <w:keepNext/>
        <w:spacing w:line="240" w:lineRule="auto"/>
        <w:jc w:val="center"/>
      </w:pPr>
      <w:r>
        <w:rPr>
          <w:b/>
          <w:sz w:val="28"/>
        </w:rPr>
        <w:lastRenderedPageBreak/>
        <w:t>Promjene u vrijednosti i obujmu imovine i obveza</w:t>
      </w:r>
    </w:p>
    <w:p w:rsidR="00FC2CFD" w:rsidRDefault="009242C4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C2C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2CF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vrijednosti i obujmu imovine (šifre 91511+91512)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FC2CFD" w:rsidRDefault="00FC2CFD">
      <w:pPr>
        <w:spacing w:after="0"/>
      </w:pPr>
    </w:p>
    <w:p w:rsidR="00FC2CFD" w:rsidRDefault="009242C4">
      <w:r>
        <w:t>Nema promjena u vrijednosti i obujmu imovine i obveza</w:t>
      </w:r>
    </w:p>
    <w:p w:rsidR="00FC2CFD" w:rsidRDefault="00FC2CFD"/>
    <w:p w:rsidR="00FC2CFD" w:rsidRDefault="009242C4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FC2CFD" w:rsidRDefault="009242C4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FC2C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2CF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FD" w:rsidRDefault="00FC2CF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43.766,04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FC2CFD" w:rsidRDefault="00FC2CFD">
      <w:pPr>
        <w:spacing w:after="0"/>
      </w:pPr>
    </w:p>
    <w:p w:rsidR="00FC2CFD" w:rsidRDefault="009242C4">
      <w:r>
        <w:t>Stanje dospjelih obveza odnosi se na račune za udžbenike i radne udžbenike, materijalne rashode…</w:t>
      </w:r>
      <w:bookmarkStart w:id="0" w:name="_GoBack"/>
      <w:bookmarkEnd w:id="0"/>
    </w:p>
    <w:p w:rsidR="00FC2CFD" w:rsidRDefault="00FC2CFD"/>
    <w:p w:rsidR="00FC2CFD" w:rsidRDefault="009242C4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FC2C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2CF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FD" w:rsidRDefault="00FC2CF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Međusobne obveze subjekata općeg proračuna (šifre M001 do M004)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892,24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FC2CFD" w:rsidRDefault="00FC2CFD">
      <w:pPr>
        <w:spacing w:after="0"/>
      </w:pPr>
    </w:p>
    <w:p w:rsidR="00FC2CFD" w:rsidRDefault="009242C4">
      <w:r>
        <w:t>HZZO bolovanja</w:t>
      </w:r>
    </w:p>
    <w:p w:rsidR="00FC2CFD" w:rsidRDefault="00FC2CFD"/>
    <w:p w:rsidR="00FC2CFD" w:rsidRDefault="009242C4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FC2C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2CF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FD" w:rsidRDefault="00FC2CF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a) Prekoračenje 1 do 60 dana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D24A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963,33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FC2CFD" w:rsidRDefault="00FC2CFD">
      <w:pPr>
        <w:spacing w:after="0"/>
      </w:pPr>
    </w:p>
    <w:p w:rsidR="00FC2CFD" w:rsidRDefault="009242C4">
      <w:r>
        <w:t>Udžbenici</w:t>
      </w:r>
    </w:p>
    <w:p w:rsidR="00FC2CFD" w:rsidRDefault="00FC2CFD"/>
    <w:p w:rsidR="00FC2CFD" w:rsidRDefault="009242C4">
      <w:pPr>
        <w:keepNext/>
        <w:spacing w:line="240" w:lineRule="auto"/>
        <w:jc w:val="center"/>
      </w:pPr>
      <w:r>
        <w:rPr>
          <w:sz w:val="28"/>
        </w:rPr>
        <w:lastRenderedPageBreak/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FC2C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2CF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predujmove, depozite,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i tuđe </w:t>
            </w:r>
            <w:r>
              <w:rPr>
                <w:sz w:val="18"/>
              </w:rPr>
              <w:t>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37.605,72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FC2CFD" w:rsidRDefault="00FC2CFD">
      <w:pPr>
        <w:spacing w:after="0"/>
      </w:pPr>
    </w:p>
    <w:p w:rsidR="00FC2CFD" w:rsidRDefault="009242C4">
      <w:r>
        <w:t>RINKLUZIJA8</w:t>
      </w:r>
    </w:p>
    <w:p w:rsidR="00FC2CFD" w:rsidRDefault="00FC2CFD"/>
    <w:p w:rsidR="00FC2CFD" w:rsidRDefault="009242C4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FC2C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2CF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78.685,50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FC2CFD" w:rsidRDefault="00FC2CFD">
      <w:pPr>
        <w:spacing w:after="0"/>
      </w:pPr>
    </w:p>
    <w:p w:rsidR="00FC2CFD" w:rsidRDefault="009242C4">
      <w:r>
        <w:t>Plaće 12/2025, materijalni rashodi</w:t>
      </w:r>
    </w:p>
    <w:p w:rsidR="00FC2CFD" w:rsidRDefault="00FC2CFD"/>
    <w:p w:rsidR="00FC2CFD" w:rsidRDefault="009242C4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FC2C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C2CF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152,17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C2CFD" w:rsidRDefault="009242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FC2CFD" w:rsidRDefault="00FC2CFD">
      <w:pPr>
        <w:spacing w:after="0"/>
      </w:pPr>
    </w:p>
    <w:p w:rsidR="00FC2CFD" w:rsidRDefault="009242C4">
      <w:r>
        <w:t>Udžbenici</w:t>
      </w:r>
    </w:p>
    <w:p w:rsidR="00FC2CFD" w:rsidRDefault="00FC2CFD"/>
    <w:p w:rsidR="00FC2CFD" w:rsidRDefault="009242C4">
      <w:pPr>
        <w:keepNext/>
        <w:spacing w:line="240" w:lineRule="auto"/>
        <w:jc w:val="center"/>
      </w:pPr>
      <w:r>
        <w:rPr>
          <w:sz w:val="28"/>
        </w:rPr>
        <w:t>Bilješka 38.</w:t>
      </w:r>
    </w:p>
    <w:p w:rsidR="00FC2CFD" w:rsidRDefault="009242C4">
      <w:pPr>
        <w:spacing w:line="240" w:lineRule="auto"/>
        <w:jc w:val="both"/>
      </w:pPr>
      <w:r>
        <w:rPr>
          <w:b/>
        </w:rPr>
        <w:t>EU izvještaj</w:t>
      </w:r>
    </w:p>
    <w:p w:rsidR="00FC2CFD" w:rsidRDefault="009242C4">
      <w:r>
        <w:t>RINKLUZIJA8 Riječki model podrške učenicima s teškoćama-EU. U OŠ Centar zaposlene tri pomoćnice u nastavi, u PŠ Orehovica zaposlene dvije pomoćnice u  nastavi.</w:t>
      </w:r>
    </w:p>
    <w:p w:rsidR="00FC2CFD" w:rsidRDefault="009242C4">
      <w:r>
        <w:t>Vitamin C(</w:t>
      </w:r>
      <w:proofErr w:type="spellStart"/>
      <w:r>
        <w:t>entar</w:t>
      </w:r>
      <w:proofErr w:type="spellEnd"/>
      <w:r>
        <w:t>):osnaži s(v)e!- isplata nakon evaluacije projekta. 1.722,00€ </w:t>
      </w:r>
    </w:p>
    <w:p w:rsidR="00FC2CFD" w:rsidRDefault="009242C4">
      <w:r>
        <w:t>Trajanje: 1.7.2023.-31.12.2024.</w:t>
      </w:r>
    </w:p>
    <w:p w:rsidR="00FC2CFD" w:rsidRDefault="009242C4">
      <w:r>
        <w:t>Vrijednost:9.240,00€ / 80%- 7.392,00€</w:t>
      </w:r>
    </w:p>
    <w:p w:rsidR="00FC2CFD" w:rsidRDefault="009242C4">
      <w:r>
        <w:t xml:space="preserve">Cilj projekta je promicanje </w:t>
      </w:r>
      <w:proofErr w:type="spellStart"/>
      <w:r>
        <w:t>inkluzije</w:t>
      </w:r>
      <w:proofErr w:type="spellEnd"/>
      <w:r>
        <w:t xml:space="preserve"> učenika s teškoćama, promicanje europske dimenzije i cjeloživotnog učenja učitelja te posljedično njihov osobni rast i razvoj.</w:t>
      </w:r>
    </w:p>
    <w:p w:rsidR="00FC2CFD" w:rsidRDefault="009242C4">
      <w:r>
        <w:t xml:space="preserve">AMPEU- Youth </w:t>
      </w:r>
      <w:proofErr w:type="spellStart"/>
      <w:r>
        <w:t>particip</w:t>
      </w:r>
      <w:r>
        <w:t>ation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comunities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democratic</w:t>
      </w:r>
      <w:proofErr w:type="spellEnd"/>
      <w:r>
        <w:t xml:space="preserve"> </w:t>
      </w:r>
      <w:proofErr w:type="spellStart"/>
      <w:r>
        <w:t>processes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South</w:t>
      </w:r>
      <w:proofErr w:type="spellEnd"/>
      <w:r>
        <w:t xml:space="preserve"> Europe </w:t>
      </w:r>
      <w:proofErr w:type="spellStart"/>
      <w:r>
        <w:t>and</w:t>
      </w:r>
      <w:proofErr w:type="spellEnd"/>
      <w:r>
        <w:t xml:space="preserve"> Euro </w:t>
      </w:r>
      <w:proofErr w:type="spellStart"/>
      <w:r>
        <w:t>Mediterranean</w:t>
      </w:r>
      <w:proofErr w:type="spellEnd"/>
      <w:r>
        <w:t xml:space="preserve"> </w:t>
      </w:r>
      <w:proofErr w:type="spellStart"/>
      <w:r>
        <w:t>Countries</w:t>
      </w:r>
      <w:proofErr w:type="spellEnd"/>
      <w:r>
        <w:t>-SI, sudjelovanje učiteljice iz engleskog jezika</w:t>
      </w:r>
    </w:p>
    <w:p w:rsidR="00FC2CFD" w:rsidRDefault="00FC2CFD"/>
    <w:sectPr w:rsidR="00FC2C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C2CFD"/>
    <w:rsid w:val="009242C4"/>
    <w:rsid w:val="00FC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9AA88"/>
  <w15:docId w15:val="{B9F4845C-CAF5-4E97-98AE-EB93FC914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1821</Words>
  <Characters>10384</Characters>
  <Application>Microsoft Office Word</Application>
  <DocSecurity>0</DocSecurity>
  <Lines>86</Lines>
  <Paragraphs>24</Paragraphs>
  <ScaleCrop>false</ScaleCrop>
  <Company/>
  <LinksUpToDate>false</LinksUpToDate>
  <CharactersWithSpaces>12181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Korisnik</cp:lastModifiedBy>
  <cp:revision>3</cp:revision>
  <dcterms:created xsi:type="dcterms:W3CDTF">2026-02-03T06:49:00Z</dcterms:created>
  <dcterms:modified xsi:type="dcterms:W3CDTF">2026-02-03T06:52:00Z</dcterms:modified>
</cp:coreProperties>
</file>