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A62">
        <w:rPr>
          <w:rFonts w:eastAsia="Times New Roman" w:cs="Times New Roman"/>
          <w:b/>
          <w:szCs w:val="24"/>
          <w:lang w:eastAsia="hr-HR"/>
        </w:rPr>
        <w:t>-</w:t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proofErr w:type="spellStart"/>
      <w:r>
        <w:rPr>
          <w:rFonts w:eastAsia="Times New Roman" w:cs="Times New Roman"/>
          <w:b/>
          <w:szCs w:val="24"/>
          <w:lang w:eastAsia="hr-HR"/>
        </w:rPr>
        <w:t>Podhumskih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4345B6" w:rsidRPr="004345B6" w:rsidRDefault="004345B6" w:rsidP="004345B6">
      <w:pPr>
        <w:spacing w:after="0"/>
        <w:ind w:left="709" w:hanging="993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>Klasa: 003-06/1</w:t>
      </w:r>
      <w:r w:rsidR="007D22AE">
        <w:rPr>
          <w:rFonts w:cs="Times New Roman"/>
          <w:szCs w:val="24"/>
        </w:rPr>
        <w:t>9</w:t>
      </w:r>
      <w:r w:rsidRPr="004345B6">
        <w:rPr>
          <w:rFonts w:cs="Times New Roman"/>
          <w:szCs w:val="24"/>
        </w:rPr>
        <w:t>-01/</w:t>
      </w:r>
      <w:r w:rsidR="00242007">
        <w:rPr>
          <w:rFonts w:cs="Times New Roman"/>
          <w:szCs w:val="24"/>
        </w:rPr>
        <w:t>04</w:t>
      </w:r>
    </w:p>
    <w:p w:rsidR="004345B6" w:rsidRPr="004345B6" w:rsidRDefault="004345B6" w:rsidP="004345B6">
      <w:pPr>
        <w:spacing w:after="0"/>
        <w:ind w:left="709" w:hanging="993"/>
        <w:rPr>
          <w:rFonts w:cs="Times New Roman"/>
          <w:szCs w:val="24"/>
        </w:rPr>
      </w:pPr>
      <w:proofErr w:type="spellStart"/>
      <w:r w:rsidRPr="004345B6">
        <w:rPr>
          <w:rFonts w:cs="Times New Roman"/>
          <w:szCs w:val="24"/>
        </w:rPr>
        <w:t>Urbroj:2170-55-01-1</w:t>
      </w:r>
      <w:r w:rsidR="007D22AE">
        <w:rPr>
          <w:rFonts w:cs="Times New Roman"/>
          <w:szCs w:val="24"/>
        </w:rPr>
        <w:t>9</w:t>
      </w:r>
      <w:r w:rsidR="00B0108A">
        <w:rPr>
          <w:rFonts w:cs="Times New Roman"/>
          <w:szCs w:val="24"/>
        </w:rPr>
        <w:t>-2</w:t>
      </w:r>
      <w:proofErr w:type="spellEnd"/>
      <w:r w:rsidRPr="004345B6">
        <w:rPr>
          <w:rFonts w:cs="Times New Roman"/>
          <w:szCs w:val="24"/>
        </w:rPr>
        <w:t xml:space="preserve">                                             </w:t>
      </w:r>
    </w:p>
    <w:p w:rsidR="004345B6" w:rsidRPr="004345B6" w:rsidRDefault="004345B6" w:rsidP="004345B6">
      <w:pPr>
        <w:spacing w:after="0"/>
        <w:ind w:left="-284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 xml:space="preserve">Rijeka, </w:t>
      </w:r>
      <w:r w:rsidR="00242007">
        <w:rPr>
          <w:rFonts w:cs="Times New Roman"/>
          <w:szCs w:val="24"/>
        </w:rPr>
        <w:t>13</w:t>
      </w:r>
      <w:r w:rsidR="00B0108A">
        <w:rPr>
          <w:rFonts w:cs="Times New Roman"/>
          <w:szCs w:val="24"/>
        </w:rPr>
        <w:t>. ožujka</w:t>
      </w:r>
      <w:r w:rsidR="007D22AE">
        <w:rPr>
          <w:rFonts w:cs="Times New Roman"/>
          <w:szCs w:val="24"/>
        </w:rPr>
        <w:t xml:space="preserve"> 2019</w:t>
      </w:r>
      <w:r w:rsidRPr="004345B6">
        <w:rPr>
          <w:rFonts w:cs="Times New Roman"/>
          <w:szCs w:val="24"/>
        </w:rPr>
        <w:t>.</w:t>
      </w:r>
    </w:p>
    <w:p w:rsidR="00597D4E" w:rsidRPr="00A12602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Pr="00A12602" w:rsidRDefault="001F32C0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Priopćenje</w:t>
      </w:r>
    </w:p>
    <w:p w:rsidR="00404657" w:rsidRPr="00A12602" w:rsidRDefault="001F32C0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sa </w:t>
      </w:r>
      <w:r w:rsidR="00242007">
        <w:rPr>
          <w:rFonts w:eastAsia="Times New Roman" w:cs="Times New Roman"/>
          <w:b/>
          <w:szCs w:val="24"/>
          <w:lang w:eastAsia="hr-HR"/>
        </w:rPr>
        <w:t>31.</w:t>
      </w:r>
      <w:r w:rsidR="006C30D0">
        <w:rPr>
          <w:rFonts w:eastAsia="Times New Roman" w:cs="Times New Roman"/>
          <w:b/>
          <w:szCs w:val="24"/>
          <w:lang w:eastAsia="hr-HR"/>
        </w:rPr>
        <w:t xml:space="preserve">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</w:t>
      </w:r>
      <w:r w:rsidR="00B36A17">
        <w:rPr>
          <w:rFonts w:eastAsia="Times New Roman" w:cs="Times New Roman"/>
          <w:szCs w:val="24"/>
          <w:lang w:eastAsia="hr-HR"/>
        </w:rPr>
        <w:t xml:space="preserve">telefonskim putem 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dana </w:t>
      </w:r>
      <w:r w:rsidR="005A14C1">
        <w:rPr>
          <w:rFonts w:eastAsia="Times New Roman" w:cs="Times New Roman"/>
          <w:szCs w:val="24"/>
          <w:lang w:eastAsia="hr-HR"/>
        </w:rPr>
        <w:t>1</w:t>
      </w:r>
      <w:r w:rsidR="00242007">
        <w:rPr>
          <w:rFonts w:eastAsia="Times New Roman" w:cs="Times New Roman"/>
          <w:szCs w:val="24"/>
          <w:lang w:eastAsia="hr-HR"/>
        </w:rPr>
        <w:t>3</w:t>
      </w:r>
      <w:r w:rsidR="005A14C1">
        <w:rPr>
          <w:rFonts w:eastAsia="Times New Roman" w:cs="Times New Roman"/>
          <w:szCs w:val="24"/>
          <w:lang w:eastAsia="hr-HR"/>
        </w:rPr>
        <w:t>.</w:t>
      </w:r>
      <w:r w:rsidR="00B0108A">
        <w:rPr>
          <w:rFonts w:eastAsia="Times New Roman" w:cs="Times New Roman"/>
          <w:szCs w:val="24"/>
          <w:lang w:eastAsia="hr-HR"/>
        </w:rPr>
        <w:t>03</w:t>
      </w:r>
      <w:r w:rsidR="007D22AE">
        <w:rPr>
          <w:rFonts w:eastAsia="Times New Roman" w:cs="Times New Roman"/>
          <w:szCs w:val="24"/>
          <w:lang w:eastAsia="hr-HR"/>
        </w:rPr>
        <w:t>.2019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godine.</w:t>
      </w:r>
    </w:p>
    <w:p w:rsidR="001F32C0" w:rsidRDefault="001F32C0" w:rsidP="00242007">
      <w:pPr>
        <w:pStyle w:val="Odlomakpopisa"/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  <w:szCs w:val="24"/>
        </w:rPr>
      </w:pPr>
    </w:p>
    <w:p w:rsidR="009E633B" w:rsidRDefault="007F598A" w:rsidP="00242007">
      <w:pPr>
        <w:pStyle w:val="Odlomakpopisa"/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Ad 1)</w:t>
      </w:r>
    </w:p>
    <w:p w:rsidR="008F2E20" w:rsidRDefault="00242007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Školski odbor je  </w:t>
      </w:r>
      <w:r w:rsidR="003F368B">
        <w:rPr>
          <w:rFonts w:cs="Times New Roman"/>
          <w:szCs w:val="24"/>
        </w:rPr>
        <w:t xml:space="preserve">na svojoj sjednici </w:t>
      </w:r>
      <w:proofErr w:type="spellStart"/>
      <w:r w:rsidR="003F368B">
        <w:rPr>
          <w:rFonts w:cs="Times New Roman"/>
          <w:szCs w:val="24"/>
        </w:rPr>
        <w:t>ood</w:t>
      </w:r>
      <w:proofErr w:type="spellEnd"/>
      <w:r w:rsidR="003F368B">
        <w:rPr>
          <w:rFonts w:cs="Times New Roman"/>
          <w:szCs w:val="24"/>
        </w:rPr>
        <w:t xml:space="preserve"> </w:t>
      </w:r>
      <w:proofErr w:type="spellStart"/>
      <w:r w:rsidR="003F368B">
        <w:rPr>
          <w:rFonts w:cs="Times New Roman"/>
          <w:szCs w:val="24"/>
        </w:rPr>
        <w:t>14.12.2018..god</w:t>
      </w:r>
      <w:proofErr w:type="spellEnd"/>
      <w:r w:rsidR="003F368B">
        <w:rPr>
          <w:rFonts w:cs="Times New Roman"/>
          <w:szCs w:val="24"/>
        </w:rPr>
        <w:t>. donio prijedlog izmjena i dopuna Statuta OŠ „Centar</w:t>
      </w:r>
      <w:r w:rsidR="009B6433">
        <w:rPr>
          <w:rFonts w:cs="Times New Roman"/>
          <w:szCs w:val="24"/>
        </w:rPr>
        <w:t xml:space="preserve"> kojim</w:t>
      </w:r>
      <w:r w:rsidR="005A14C1">
        <w:rPr>
          <w:rFonts w:cs="Times New Roman"/>
          <w:szCs w:val="24"/>
        </w:rPr>
        <w:t xml:space="preserve"> su odredbe postojećeg Statuta usklađene s </w:t>
      </w:r>
      <w:r w:rsidR="008F2E20">
        <w:rPr>
          <w:rFonts w:cs="Times New Roman"/>
          <w:szCs w:val="24"/>
        </w:rPr>
        <w:t xml:space="preserve">Zakonom o </w:t>
      </w:r>
      <w:r w:rsidR="005A14C1">
        <w:rPr>
          <w:rFonts w:cs="Times New Roman"/>
          <w:szCs w:val="24"/>
        </w:rPr>
        <w:t>izmjenama i dopunama Zakona o odgoju i obrazovanju u osnovnoj i srednjoj školi</w:t>
      </w:r>
      <w:r w:rsidR="00D46000">
        <w:rPr>
          <w:rFonts w:cs="Times New Roman"/>
          <w:szCs w:val="24"/>
        </w:rPr>
        <w:t xml:space="preserve"> od 19. srpnja </w:t>
      </w:r>
      <w:proofErr w:type="spellStart"/>
      <w:r w:rsidR="00D46000">
        <w:rPr>
          <w:rFonts w:cs="Times New Roman"/>
          <w:szCs w:val="24"/>
        </w:rPr>
        <w:t>2018.god</w:t>
      </w:r>
      <w:proofErr w:type="spellEnd"/>
      <w:r w:rsidR="00D46000">
        <w:rPr>
          <w:rFonts w:cs="Times New Roman"/>
          <w:szCs w:val="24"/>
        </w:rPr>
        <w:t xml:space="preserve">. </w:t>
      </w:r>
      <w:r w:rsidR="008F2E20">
        <w:rPr>
          <w:rFonts w:cs="Times New Roman"/>
          <w:szCs w:val="24"/>
        </w:rPr>
        <w:t xml:space="preserve">, </w:t>
      </w:r>
      <w:r w:rsidR="00D46000">
        <w:rPr>
          <w:rFonts w:cs="Times New Roman"/>
          <w:szCs w:val="24"/>
        </w:rPr>
        <w:t>objavljen</w:t>
      </w:r>
      <w:r w:rsidR="008F2E20">
        <w:rPr>
          <w:rFonts w:cs="Times New Roman"/>
          <w:szCs w:val="24"/>
        </w:rPr>
        <w:t>om u Narodnim novinama 68/2018.</w:t>
      </w:r>
    </w:p>
    <w:p w:rsidR="00D46000" w:rsidRDefault="00D46000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Prijedlog Izmjena i dopuna Statuta dostavljen je na suglasnost Gradu Rijeci </w:t>
      </w:r>
      <w:proofErr w:type="spellStart"/>
      <w:r>
        <w:rPr>
          <w:rFonts w:cs="Times New Roman"/>
          <w:szCs w:val="24"/>
        </w:rPr>
        <w:t>30.01.2019.godine</w:t>
      </w:r>
      <w:proofErr w:type="spellEnd"/>
      <w:r>
        <w:rPr>
          <w:rFonts w:cs="Times New Roman"/>
          <w:szCs w:val="24"/>
        </w:rPr>
        <w:t xml:space="preserve"> .</w:t>
      </w:r>
    </w:p>
    <w:p w:rsidR="00D46000" w:rsidRDefault="00D46000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Dana </w:t>
      </w:r>
      <w:proofErr w:type="spellStart"/>
      <w:r>
        <w:rPr>
          <w:rFonts w:cs="Times New Roman"/>
          <w:szCs w:val="24"/>
        </w:rPr>
        <w:t>7.ožujka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2019.godine</w:t>
      </w:r>
      <w:proofErr w:type="spellEnd"/>
      <w:r>
        <w:rPr>
          <w:rFonts w:cs="Times New Roman"/>
          <w:szCs w:val="24"/>
        </w:rPr>
        <w:t xml:space="preserve">  svim školama </w:t>
      </w:r>
      <w:r w:rsidR="009B6433">
        <w:rPr>
          <w:rFonts w:cs="Times New Roman"/>
          <w:szCs w:val="24"/>
        </w:rPr>
        <w:t>čiji je osni</w:t>
      </w:r>
      <w:r w:rsidR="00B36A17">
        <w:rPr>
          <w:rFonts w:cs="Times New Roman"/>
          <w:szCs w:val="24"/>
        </w:rPr>
        <w:t xml:space="preserve">vač Grad Rijeka </w:t>
      </w:r>
      <w:r>
        <w:rPr>
          <w:rFonts w:cs="Times New Roman"/>
          <w:szCs w:val="24"/>
        </w:rPr>
        <w:t xml:space="preserve">elektroničkim je putem dostavljena Odluka kojom je Gradsko vijeće na sjednici od 28. veljače </w:t>
      </w:r>
      <w:proofErr w:type="spellStart"/>
      <w:r>
        <w:rPr>
          <w:rFonts w:cs="Times New Roman"/>
          <w:szCs w:val="24"/>
        </w:rPr>
        <w:t>2019.god</w:t>
      </w:r>
      <w:proofErr w:type="spellEnd"/>
      <w:r>
        <w:rPr>
          <w:rFonts w:cs="Times New Roman"/>
          <w:szCs w:val="24"/>
        </w:rPr>
        <w:t xml:space="preserve">.  dalo </w:t>
      </w:r>
      <w:r w:rsidR="009B6433">
        <w:rPr>
          <w:rFonts w:cs="Times New Roman"/>
          <w:szCs w:val="24"/>
        </w:rPr>
        <w:t>preth</w:t>
      </w:r>
      <w:r w:rsidR="00B36A17">
        <w:rPr>
          <w:rFonts w:cs="Times New Roman"/>
          <w:szCs w:val="24"/>
        </w:rPr>
        <w:t xml:space="preserve">odnu </w:t>
      </w:r>
      <w:r>
        <w:rPr>
          <w:rFonts w:cs="Times New Roman"/>
          <w:szCs w:val="24"/>
        </w:rPr>
        <w:t>suglasnost na predložene Izmjene i dopune Statuta OŠ „Centar“ .</w:t>
      </w:r>
    </w:p>
    <w:p w:rsidR="00D46000" w:rsidRDefault="00D46000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Slijedom navedenog , </w:t>
      </w:r>
      <w:r w:rsidR="008F2E20">
        <w:rPr>
          <w:rFonts w:cs="Times New Roman"/>
          <w:szCs w:val="24"/>
        </w:rPr>
        <w:t>članovi Š</w:t>
      </w:r>
      <w:r>
        <w:rPr>
          <w:rFonts w:cs="Times New Roman"/>
          <w:szCs w:val="24"/>
        </w:rPr>
        <w:t xml:space="preserve">kolskog odbora jednoglasno su dana </w:t>
      </w:r>
      <w:proofErr w:type="spellStart"/>
      <w:r>
        <w:rPr>
          <w:rFonts w:cs="Times New Roman"/>
          <w:szCs w:val="24"/>
        </w:rPr>
        <w:t>1</w:t>
      </w:r>
      <w:r w:rsidR="008F2E2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.03.2019.donijeli</w:t>
      </w:r>
      <w:proofErr w:type="spellEnd"/>
      <w:r>
        <w:rPr>
          <w:rFonts w:cs="Times New Roman"/>
          <w:szCs w:val="24"/>
        </w:rPr>
        <w:t xml:space="preserve"> </w:t>
      </w:r>
    </w:p>
    <w:p w:rsidR="00D46000" w:rsidRDefault="00D46000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D46000" w:rsidRDefault="00D46000" w:rsidP="00D46000">
      <w:pPr>
        <w:spacing w:after="0" w:line="240" w:lineRule="auto"/>
        <w:ind w:right="113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Odluku</w:t>
      </w:r>
    </w:p>
    <w:p w:rsidR="00D46000" w:rsidRDefault="00D46000" w:rsidP="00D46000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D46000" w:rsidRDefault="00D46000" w:rsidP="00260C8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Donose se Izmjene i dopune Statuta </w:t>
      </w:r>
      <w:proofErr w:type="spellStart"/>
      <w:r>
        <w:rPr>
          <w:rFonts w:cs="Times New Roman"/>
          <w:szCs w:val="24"/>
        </w:rPr>
        <w:t>OŠ“Centar</w:t>
      </w:r>
      <w:proofErr w:type="spellEnd"/>
      <w:r>
        <w:rPr>
          <w:rFonts w:cs="Times New Roman"/>
          <w:szCs w:val="24"/>
        </w:rPr>
        <w:t xml:space="preserve">“  u tekstu </w:t>
      </w:r>
      <w:r w:rsidR="00B36A17">
        <w:rPr>
          <w:rFonts w:cs="Times New Roman"/>
          <w:szCs w:val="24"/>
        </w:rPr>
        <w:t>usvojenom</w:t>
      </w:r>
      <w:r>
        <w:rPr>
          <w:rFonts w:cs="Times New Roman"/>
          <w:szCs w:val="24"/>
        </w:rPr>
        <w:t xml:space="preserve"> dana </w:t>
      </w:r>
      <w:r w:rsidR="008F2E20">
        <w:rPr>
          <w:rFonts w:cs="Times New Roman"/>
          <w:szCs w:val="24"/>
        </w:rPr>
        <w:t>14.12.2018.</w:t>
      </w:r>
      <w:r>
        <w:rPr>
          <w:rFonts w:cs="Times New Roman"/>
          <w:szCs w:val="24"/>
        </w:rPr>
        <w:t xml:space="preserve"> , a na koj</w:t>
      </w:r>
      <w:r w:rsidR="008F2E20">
        <w:rPr>
          <w:rFonts w:cs="Times New Roman"/>
          <w:szCs w:val="24"/>
        </w:rPr>
        <w:t>i je G</w:t>
      </w:r>
      <w:r>
        <w:rPr>
          <w:rFonts w:cs="Times New Roman"/>
          <w:szCs w:val="24"/>
        </w:rPr>
        <w:t>radsko Vijeće Grada Rijeke dalo suglasnost</w:t>
      </w:r>
      <w:r w:rsidR="008F2E20">
        <w:rPr>
          <w:rFonts w:cs="Times New Roman"/>
          <w:szCs w:val="24"/>
        </w:rPr>
        <w:t xml:space="preserve"> Odlukom</w:t>
      </w:r>
      <w:r>
        <w:rPr>
          <w:rFonts w:cs="Times New Roman"/>
          <w:szCs w:val="24"/>
        </w:rPr>
        <w:t xml:space="preserve"> </w:t>
      </w:r>
      <w:r w:rsidR="008F2E20">
        <w:rPr>
          <w:rFonts w:cs="Times New Roman"/>
          <w:szCs w:val="24"/>
        </w:rPr>
        <w:t xml:space="preserve">o davanju </w:t>
      </w:r>
      <w:r w:rsidR="00B36A17">
        <w:rPr>
          <w:rFonts w:cs="Times New Roman"/>
          <w:szCs w:val="24"/>
        </w:rPr>
        <w:t xml:space="preserve">prethodne suglasnosti na Izmjene im dopune Statuta Osnovne škole „Centar“ </w:t>
      </w:r>
      <w:r>
        <w:rPr>
          <w:rFonts w:cs="Times New Roman"/>
          <w:szCs w:val="24"/>
        </w:rPr>
        <w:t xml:space="preserve">KLASA: 021-05/19-01/26, </w:t>
      </w: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>: 2</w:t>
      </w:r>
      <w:r w:rsidR="008F2E20">
        <w:rPr>
          <w:rFonts w:cs="Times New Roman"/>
          <w:szCs w:val="24"/>
        </w:rPr>
        <w:t>170-01-16-00-19-4 od 28.2.2019.</w:t>
      </w:r>
    </w:p>
    <w:p w:rsidR="0050655A" w:rsidRDefault="00B36A17" w:rsidP="00D46000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46000">
        <w:rPr>
          <w:rFonts w:cs="Times New Roman"/>
          <w:szCs w:val="24"/>
        </w:rPr>
        <w:t xml:space="preserve">zmjene i dopune objaviti će se na Oglasnoj ploči Škole dana 12.3.2019. te stupaju na snagu </w:t>
      </w:r>
      <w:proofErr w:type="spellStart"/>
      <w:r w:rsidR="001629CF">
        <w:rPr>
          <w:rFonts w:cs="Times New Roman"/>
          <w:szCs w:val="24"/>
        </w:rPr>
        <w:t>20.3</w:t>
      </w:r>
      <w:r w:rsidR="00D46000">
        <w:rPr>
          <w:rFonts w:cs="Times New Roman"/>
          <w:szCs w:val="24"/>
        </w:rPr>
        <w:t>.2019.godine</w:t>
      </w:r>
      <w:proofErr w:type="spellEnd"/>
      <w:r w:rsidR="00D46000">
        <w:rPr>
          <w:rFonts w:cs="Times New Roman"/>
          <w:szCs w:val="24"/>
        </w:rPr>
        <w:t xml:space="preserve">. </w:t>
      </w:r>
      <w:bookmarkStart w:id="0" w:name="_GoBack"/>
      <w:bookmarkEnd w:id="0"/>
    </w:p>
    <w:sectPr w:rsidR="0050655A" w:rsidSect="00DE3E4D">
      <w:footerReference w:type="default" r:id="rId9"/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06" w:rsidRDefault="002E0406" w:rsidP="00027FAC">
      <w:pPr>
        <w:spacing w:after="0" w:line="240" w:lineRule="auto"/>
      </w:pPr>
      <w:r>
        <w:separator/>
      </w:r>
    </w:p>
  </w:endnote>
  <w:endnote w:type="continuationSeparator" w:id="0">
    <w:p w:rsidR="002E0406" w:rsidRDefault="002E0406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00371"/>
      <w:docPartObj>
        <w:docPartGallery w:val="Page Numbers (Bottom of Page)"/>
        <w:docPartUnique/>
      </w:docPartObj>
    </w:sdtPr>
    <w:sdtEndPr/>
    <w:sdtContent>
      <w:p w:rsidR="00E07733" w:rsidRDefault="00D904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06" w:rsidRDefault="002E0406" w:rsidP="00027FAC">
      <w:pPr>
        <w:spacing w:after="0" w:line="240" w:lineRule="auto"/>
      </w:pPr>
      <w:r>
        <w:separator/>
      </w:r>
    </w:p>
  </w:footnote>
  <w:footnote w:type="continuationSeparator" w:id="0">
    <w:p w:rsidR="002E0406" w:rsidRDefault="002E0406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6"/>
  </w:num>
  <w:num w:numId="9">
    <w:abstractNumId w:val="21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22"/>
  </w:num>
  <w:num w:numId="15">
    <w:abstractNumId w:val="17"/>
  </w:num>
  <w:num w:numId="16">
    <w:abstractNumId w:val="7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5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11DE7"/>
    <w:rsid w:val="000221BD"/>
    <w:rsid w:val="00022CD4"/>
    <w:rsid w:val="00027FAC"/>
    <w:rsid w:val="0003038A"/>
    <w:rsid w:val="0004455F"/>
    <w:rsid w:val="00056C06"/>
    <w:rsid w:val="00062299"/>
    <w:rsid w:val="00063103"/>
    <w:rsid w:val="000809A8"/>
    <w:rsid w:val="00080BDD"/>
    <w:rsid w:val="00095212"/>
    <w:rsid w:val="000B1597"/>
    <w:rsid w:val="000D0B54"/>
    <w:rsid w:val="000D772C"/>
    <w:rsid w:val="000E29E8"/>
    <w:rsid w:val="000E69D7"/>
    <w:rsid w:val="000F2584"/>
    <w:rsid w:val="000F4DCE"/>
    <w:rsid w:val="00123CAE"/>
    <w:rsid w:val="0012714C"/>
    <w:rsid w:val="0013345B"/>
    <w:rsid w:val="00137C1E"/>
    <w:rsid w:val="001406BB"/>
    <w:rsid w:val="001536E6"/>
    <w:rsid w:val="001629CF"/>
    <w:rsid w:val="0016632A"/>
    <w:rsid w:val="00183C75"/>
    <w:rsid w:val="00185EFD"/>
    <w:rsid w:val="001975E6"/>
    <w:rsid w:val="00197916"/>
    <w:rsid w:val="001C569E"/>
    <w:rsid w:val="001F32C0"/>
    <w:rsid w:val="001F47F7"/>
    <w:rsid w:val="00210FDA"/>
    <w:rsid w:val="00213B36"/>
    <w:rsid w:val="002175B2"/>
    <w:rsid w:val="002263A0"/>
    <w:rsid w:val="00227B12"/>
    <w:rsid w:val="00230DB7"/>
    <w:rsid w:val="00233562"/>
    <w:rsid w:val="00242007"/>
    <w:rsid w:val="00246CB5"/>
    <w:rsid w:val="00260C8A"/>
    <w:rsid w:val="00267BA4"/>
    <w:rsid w:val="0027120B"/>
    <w:rsid w:val="002A0B78"/>
    <w:rsid w:val="002A42D0"/>
    <w:rsid w:val="002A72B0"/>
    <w:rsid w:val="002B3E93"/>
    <w:rsid w:val="002C348F"/>
    <w:rsid w:val="002D092A"/>
    <w:rsid w:val="002D2800"/>
    <w:rsid w:val="002D4E45"/>
    <w:rsid w:val="002E0406"/>
    <w:rsid w:val="002F0478"/>
    <w:rsid w:val="0031072D"/>
    <w:rsid w:val="0031352F"/>
    <w:rsid w:val="00320132"/>
    <w:rsid w:val="0032030D"/>
    <w:rsid w:val="003339D1"/>
    <w:rsid w:val="003358CA"/>
    <w:rsid w:val="003646E3"/>
    <w:rsid w:val="00376266"/>
    <w:rsid w:val="00376CAF"/>
    <w:rsid w:val="00384FF3"/>
    <w:rsid w:val="00386ED7"/>
    <w:rsid w:val="00394921"/>
    <w:rsid w:val="003A2513"/>
    <w:rsid w:val="003A3B04"/>
    <w:rsid w:val="003A42A3"/>
    <w:rsid w:val="003B2CA1"/>
    <w:rsid w:val="003B583E"/>
    <w:rsid w:val="003C0FD8"/>
    <w:rsid w:val="003C1AC0"/>
    <w:rsid w:val="003C295E"/>
    <w:rsid w:val="003C3AC3"/>
    <w:rsid w:val="003E07E0"/>
    <w:rsid w:val="003E59CE"/>
    <w:rsid w:val="003F368B"/>
    <w:rsid w:val="00404657"/>
    <w:rsid w:val="00420E2E"/>
    <w:rsid w:val="004345B6"/>
    <w:rsid w:val="00444BD2"/>
    <w:rsid w:val="00452538"/>
    <w:rsid w:val="004634F4"/>
    <w:rsid w:val="00477666"/>
    <w:rsid w:val="004856D3"/>
    <w:rsid w:val="00492E49"/>
    <w:rsid w:val="004C53DE"/>
    <w:rsid w:val="004C6745"/>
    <w:rsid w:val="004E1184"/>
    <w:rsid w:val="004E402C"/>
    <w:rsid w:val="004E6C19"/>
    <w:rsid w:val="004E7465"/>
    <w:rsid w:val="004E7717"/>
    <w:rsid w:val="004F0457"/>
    <w:rsid w:val="004F1BFF"/>
    <w:rsid w:val="004F39DD"/>
    <w:rsid w:val="0050655A"/>
    <w:rsid w:val="00516AC9"/>
    <w:rsid w:val="00523AC6"/>
    <w:rsid w:val="00525E74"/>
    <w:rsid w:val="005265AD"/>
    <w:rsid w:val="00526A99"/>
    <w:rsid w:val="005314EA"/>
    <w:rsid w:val="00540BA0"/>
    <w:rsid w:val="00553547"/>
    <w:rsid w:val="00553B6A"/>
    <w:rsid w:val="005556F1"/>
    <w:rsid w:val="005573E1"/>
    <w:rsid w:val="00573E8B"/>
    <w:rsid w:val="00583D4B"/>
    <w:rsid w:val="0059436B"/>
    <w:rsid w:val="00597D4E"/>
    <w:rsid w:val="005A14C1"/>
    <w:rsid w:val="005A47E6"/>
    <w:rsid w:val="005B294E"/>
    <w:rsid w:val="005B3F75"/>
    <w:rsid w:val="005E1F38"/>
    <w:rsid w:val="005E43D0"/>
    <w:rsid w:val="005E580F"/>
    <w:rsid w:val="005E5AE6"/>
    <w:rsid w:val="005F066A"/>
    <w:rsid w:val="00617C6F"/>
    <w:rsid w:val="006348D7"/>
    <w:rsid w:val="00635B25"/>
    <w:rsid w:val="00636100"/>
    <w:rsid w:val="00644232"/>
    <w:rsid w:val="00656E6C"/>
    <w:rsid w:val="00664975"/>
    <w:rsid w:val="00664F64"/>
    <w:rsid w:val="00670FF8"/>
    <w:rsid w:val="0067216D"/>
    <w:rsid w:val="00673824"/>
    <w:rsid w:val="00686075"/>
    <w:rsid w:val="006A48C6"/>
    <w:rsid w:val="006A5569"/>
    <w:rsid w:val="006B0D89"/>
    <w:rsid w:val="006B4C30"/>
    <w:rsid w:val="006C30D0"/>
    <w:rsid w:val="006C39D9"/>
    <w:rsid w:val="006C6B06"/>
    <w:rsid w:val="006D3FA0"/>
    <w:rsid w:val="006D55ED"/>
    <w:rsid w:val="006D62AF"/>
    <w:rsid w:val="006D7FFD"/>
    <w:rsid w:val="006E0FA8"/>
    <w:rsid w:val="006E1D35"/>
    <w:rsid w:val="006E2141"/>
    <w:rsid w:val="006E332E"/>
    <w:rsid w:val="006E6400"/>
    <w:rsid w:val="006F2D16"/>
    <w:rsid w:val="0070028C"/>
    <w:rsid w:val="007128DD"/>
    <w:rsid w:val="007222F8"/>
    <w:rsid w:val="00725C23"/>
    <w:rsid w:val="007271EA"/>
    <w:rsid w:val="0074111B"/>
    <w:rsid w:val="007665B7"/>
    <w:rsid w:val="00782220"/>
    <w:rsid w:val="007918FE"/>
    <w:rsid w:val="00793866"/>
    <w:rsid w:val="007B34C7"/>
    <w:rsid w:val="007B3627"/>
    <w:rsid w:val="007B4684"/>
    <w:rsid w:val="007C0C0C"/>
    <w:rsid w:val="007D22AE"/>
    <w:rsid w:val="007E524E"/>
    <w:rsid w:val="007F598A"/>
    <w:rsid w:val="00806052"/>
    <w:rsid w:val="00814F24"/>
    <w:rsid w:val="00822093"/>
    <w:rsid w:val="00827799"/>
    <w:rsid w:val="00847ED1"/>
    <w:rsid w:val="00854F3B"/>
    <w:rsid w:val="00856495"/>
    <w:rsid w:val="00872C0B"/>
    <w:rsid w:val="00874761"/>
    <w:rsid w:val="00877A53"/>
    <w:rsid w:val="0088103F"/>
    <w:rsid w:val="00882FDC"/>
    <w:rsid w:val="0088377D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4571"/>
    <w:rsid w:val="008E2468"/>
    <w:rsid w:val="008E27EB"/>
    <w:rsid w:val="008F2E20"/>
    <w:rsid w:val="00905CDC"/>
    <w:rsid w:val="00907C62"/>
    <w:rsid w:val="00907F14"/>
    <w:rsid w:val="00921BE5"/>
    <w:rsid w:val="00925D48"/>
    <w:rsid w:val="009374BB"/>
    <w:rsid w:val="00954ADC"/>
    <w:rsid w:val="009601A6"/>
    <w:rsid w:val="00962651"/>
    <w:rsid w:val="0097479C"/>
    <w:rsid w:val="00980373"/>
    <w:rsid w:val="009A5FCE"/>
    <w:rsid w:val="009B2ADB"/>
    <w:rsid w:val="009B4BC4"/>
    <w:rsid w:val="009B6433"/>
    <w:rsid w:val="009D1FBC"/>
    <w:rsid w:val="009E633B"/>
    <w:rsid w:val="009F3B2A"/>
    <w:rsid w:val="00A06BA5"/>
    <w:rsid w:val="00A10A33"/>
    <w:rsid w:val="00A11802"/>
    <w:rsid w:val="00A12602"/>
    <w:rsid w:val="00A26CCB"/>
    <w:rsid w:val="00A30164"/>
    <w:rsid w:val="00A3202E"/>
    <w:rsid w:val="00A40AFC"/>
    <w:rsid w:val="00A46FB7"/>
    <w:rsid w:val="00A57448"/>
    <w:rsid w:val="00A578DF"/>
    <w:rsid w:val="00A66922"/>
    <w:rsid w:val="00A71CE6"/>
    <w:rsid w:val="00A7420B"/>
    <w:rsid w:val="00A76DE7"/>
    <w:rsid w:val="00A82C4F"/>
    <w:rsid w:val="00A83ED4"/>
    <w:rsid w:val="00A83F56"/>
    <w:rsid w:val="00A85F32"/>
    <w:rsid w:val="00AA623B"/>
    <w:rsid w:val="00AA7F13"/>
    <w:rsid w:val="00AB7BB0"/>
    <w:rsid w:val="00AC6328"/>
    <w:rsid w:val="00AC7436"/>
    <w:rsid w:val="00AD29DF"/>
    <w:rsid w:val="00AD5545"/>
    <w:rsid w:val="00AF23F2"/>
    <w:rsid w:val="00B00D0F"/>
    <w:rsid w:val="00B0108A"/>
    <w:rsid w:val="00B03A2D"/>
    <w:rsid w:val="00B042B9"/>
    <w:rsid w:val="00B36A17"/>
    <w:rsid w:val="00B522DC"/>
    <w:rsid w:val="00B73A62"/>
    <w:rsid w:val="00B8349C"/>
    <w:rsid w:val="00B83737"/>
    <w:rsid w:val="00BB14AA"/>
    <w:rsid w:val="00BB3B37"/>
    <w:rsid w:val="00BB7FE4"/>
    <w:rsid w:val="00BC335A"/>
    <w:rsid w:val="00BC400B"/>
    <w:rsid w:val="00BC50D7"/>
    <w:rsid w:val="00BD2558"/>
    <w:rsid w:val="00BF0EC6"/>
    <w:rsid w:val="00BF0FCF"/>
    <w:rsid w:val="00BF1DFE"/>
    <w:rsid w:val="00BF432E"/>
    <w:rsid w:val="00BF46F9"/>
    <w:rsid w:val="00C02638"/>
    <w:rsid w:val="00C10EE9"/>
    <w:rsid w:val="00C17E79"/>
    <w:rsid w:val="00C2317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70D9E"/>
    <w:rsid w:val="00C81B6C"/>
    <w:rsid w:val="00C8481C"/>
    <w:rsid w:val="00C860EE"/>
    <w:rsid w:val="00CA442A"/>
    <w:rsid w:val="00CB0B91"/>
    <w:rsid w:val="00CC1186"/>
    <w:rsid w:val="00CD195B"/>
    <w:rsid w:val="00CD3889"/>
    <w:rsid w:val="00CD7946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4E44"/>
    <w:rsid w:val="00D41A2D"/>
    <w:rsid w:val="00D428C8"/>
    <w:rsid w:val="00D46000"/>
    <w:rsid w:val="00D50E4C"/>
    <w:rsid w:val="00D63940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A56"/>
    <w:rsid w:val="00DB36F8"/>
    <w:rsid w:val="00DD0B7D"/>
    <w:rsid w:val="00DD2ABC"/>
    <w:rsid w:val="00DD4974"/>
    <w:rsid w:val="00DE3E4D"/>
    <w:rsid w:val="00DF6769"/>
    <w:rsid w:val="00E01315"/>
    <w:rsid w:val="00E05DE2"/>
    <w:rsid w:val="00E07733"/>
    <w:rsid w:val="00E07FEA"/>
    <w:rsid w:val="00E25EF9"/>
    <w:rsid w:val="00E27AF3"/>
    <w:rsid w:val="00E3439B"/>
    <w:rsid w:val="00E35B30"/>
    <w:rsid w:val="00E5058E"/>
    <w:rsid w:val="00E53865"/>
    <w:rsid w:val="00E56DCA"/>
    <w:rsid w:val="00E66858"/>
    <w:rsid w:val="00E72A29"/>
    <w:rsid w:val="00EB28B2"/>
    <w:rsid w:val="00EC05E2"/>
    <w:rsid w:val="00EC672D"/>
    <w:rsid w:val="00ED08B6"/>
    <w:rsid w:val="00EE6885"/>
    <w:rsid w:val="00EF306F"/>
    <w:rsid w:val="00EF4B08"/>
    <w:rsid w:val="00EF5A75"/>
    <w:rsid w:val="00F167F1"/>
    <w:rsid w:val="00F178AE"/>
    <w:rsid w:val="00F30073"/>
    <w:rsid w:val="00F3040C"/>
    <w:rsid w:val="00F41B87"/>
    <w:rsid w:val="00F63607"/>
    <w:rsid w:val="00F700ED"/>
    <w:rsid w:val="00F7225C"/>
    <w:rsid w:val="00F826A3"/>
    <w:rsid w:val="00F8392D"/>
    <w:rsid w:val="00F96CFD"/>
    <w:rsid w:val="00FA3896"/>
    <w:rsid w:val="00FB380D"/>
    <w:rsid w:val="00FB6252"/>
    <w:rsid w:val="00FC36B5"/>
    <w:rsid w:val="00FE5180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FDA9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A0F9-0DB5-4BF9-8DCC-EB86D51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Josipa</cp:lastModifiedBy>
  <cp:revision>2</cp:revision>
  <cp:lastPrinted>2019-03-12T09:49:00Z</cp:lastPrinted>
  <dcterms:created xsi:type="dcterms:W3CDTF">2019-03-18T09:36:00Z</dcterms:created>
  <dcterms:modified xsi:type="dcterms:W3CDTF">2019-03-18T09:36:00Z</dcterms:modified>
</cp:coreProperties>
</file>